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6A" w:rsidRPr="005346CD" w:rsidRDefault="006F2E3C" w:rsidP="00B6376A">
      <w:pPr>
        <w:jc w:val="center"/>
        <w:rPr>
          <w:rFonts w:eastAsia="標楷體"/>
          <w:b/>
          <w:bCs/>
          <w:sz w:val="52"/>
          <w:szCs w:val="52"/>
        </w:rPr>
      </w:pPr>
      <w:r>
        <w:rPr>
          <w:rFonts w:eastAsia="標楷體" w:hint="eastAsia"/>
          <w:b/>
          <w:bCs/>
          <w:sz w:val="52"/>
          <w:szCs w:val="52"/>
        </w:rPr>
        <w:t>105</w:t>
      </w:r>
      <w:r>
        <w:rPr>
          <w:rFonts w:eastAsia="標楷體" w:hint="eastAsia"/>
          <w:b/>
          <w:bCs/>
          <w:sz w:val="52"/>
          <w:szCs w:val="52"/>
        </w:rPr>
        <w:t>年</w:t>
      </w:r>
      <w:r w:rsidR="007308CB">
        <w:rPr>
          <w:rFonts w:eastAsia="標楷體" w:hint="eastAsia"/>
          <w:b/>
          <w:bCs/>
          <w:sz w:val="52"/>
          <w:szCs w:val="52"/>
        </w:rPr>
        <w:t>愛滋感染者</w:t>
      </w:r>
      <w:r w:rsidR="00B6376A" w:rsidRPr="005346CD">
        <w:rPr>
          <w:rFonts w:eastAsia="標楷體" w:hint="eastAsia"/>
          <w:b/>
          <w:bCs/>
          <w:sz w:val="52"/>
          <w:szCs w:val="52"/>
        </w:rPr>
        <w:t>照護</w:t>
      </w:r>
      <w:r w:rsidR="009B0F6E">
        <w:rPr>
          <w:rFonts w:eastAsia="標楷體" w:hint="eastAsia"/>
          <w:b/>
          <w:bCs/>
          <w:sz w:val="52"/>
          <w:szCs w:val="52"/>
        </w:rPr>
        <w:t>研討會</w:t>
      </w:r>
    </w:p>
    <w:p w:rsidR="00B6376A" w:rsidRPr="00B642DE" w:rsidRDefault="00B6376A" w:rsidP="00B6376A">
      <w:pPr>
        <w:numPr>
          <w:ilvl w:val="0"/>
          <w:numId w:val="1"/>
        </w:numPr>
        <w:ind w:left="567" w:hanging="567"/>
        <w:rPr>
          <w:rFonts w:ascii="標楷體" w:eastAsia="標楷體" w:hAnsi="標楷體"/>
          <w:b/>
        </w:rPr>
      </w:pPr>
      <w:r w:rsidRPr="00B642DE">
        <w:rPr>
          <w:rFonts w:ascii="標楷體" w:eastAsia="標楷體" w:hAnsi="標楷體" w:hint="eastAsia"/>
          <w:b/>
        </w:rPr>
        <w:t>目的：</w:t>
      </w:r>
    </w:p>
    <w:p w:rsidR="00583646" w:rsidRDefault="00583646" w:rsidP="008763D4">
      <w:pPr>
        <w:ind w:leftChars="236" w:left="566" w:firstLine="394"/>
        <w:rPr>
          <w:rFonts w:eastAsia="標楷體" w:hAnsi="標楷體"/>
        </w:rPr>
      </w:pPr>
      <w:r>
        <w:rPr>
          <w:rFonts w:eastAsia="標楷體" w:hAnsi="標楷體" w:hint="eastAsia"/>
        </w:rPr>
        <w:t>目前全球愛滋感染者逐年增加，愛滋感染者服用高效能抗愛滋病毒治療</w:t>
      </w:r>
      <w:proofErr w:type="gramStart"/>
      <w:r>
        <w:rPr>
          <w:rFonts w:eastAsia="標楷體" w:hAnsi="標楷體" w:hint="eastAsia"/>
        </w:rPr>
        <w:t>（</w:t>
      </w:r>
      <w:proofErr w:type="gramEnd"/>
      <w:r>
        <w:rPr>
          <w:rFonts w:eastAsia="標楷體" w:hAnsi="標楷體" w:hint="eastAsia"/>
        </w:rPr>
        <w:t>highly active antiretroviral therapy</w:t>
      </w:r>
      <w:r>
        <w:rPr>
          <w:rFonts w:eastAsia="標楷體" w:hAnsi="標楷體" w:hint="eastAsia"/>
        </w:rPr>
        <w:t>；</w:t>
      </w:r>
      <w:r>
        <w:rPr>
          <w:rFonts w:eastAsia="標楷體" w:hAnsi="標楷體" w:hint="eastAsia"/>
        </w:rPr>
        <w:t>HAART</w:t>
      </w:r>
      <w:proofErr w:type="gramStart"/>
      <w:r>
        <w:rPr>
          <w:rFonts w:eastAsia="標楷體" w:hAnsi="標楷體" w:hint="eastAsia"/>
        </w:rPr>
        <w:t>）</w:t>
      </w:r>
      <w:proofErr w:type="gramEnd"/>
      <w:r>
        <w:rPr>
          <w:rFonts w:eastAsia="標楷體" w:hAnsi="標楷體" w:hint="eastAsia"/>
        </w:rPr>
        <w:t>後，除延長愛滋感染者的壽命外，</w:t>
      </w:r>
      <w:r w:rsidR="005D4576">
        <w:rPr>
          <w:rFonts w:eastAsia="標楷體" w:hAnsi="標楷體" w:hint="eastAsia"/>
        </w:rPr>
        <w:t>順從服藥、有效降低病毒量亦可減少</w:t>
      </w:r>
      <w:r w:rsidR="00A054E8">
        <w:rPr>
          <w:rFonts w:eastAsia="標楷體" w:hAnsi="標楷體" w:hint="eastAsia"/>
        </w:rPr>
        <w:t>愛滋病毒感染他人之風險，期</w:t>
      </w:r>
      <w:r w:rsidR="00587CCC">
        <w:rPr>
          <w:rFonts w:eastAsia="標楷體" w:hAnsi="標楷體" w:hint="eastAsia"/>
        </w:rPr>
        <w:t>盼在每年新興的治療歷程之下，使</w:t>
      </w:r>
      <w:proofErr w:type="gramStart"/>
      <w:r w:rsidR="00587CCC">
        <w:rPr>
          <w:rFonts w:eastAsia="標楷體" w:hAnsi="標楷體" w:hint="eastAsia"/>
        </w:rPr>
        <w:t>愛滋病</w:t>
      </w:r>
      <w:proofErr w:type="gramEnd"/>
      <w:r w:rsidR="00587CCC">
        <w:rPr>
          <w:rFonts w:eastAsia="標楷體" w:hAnsi="標楷體" w:hint="eastAsia"/>
        </w:rPr>
        <w:t>患在生活期間能獲得更適切與有尊嚴的照顧。為使第一線照護人員能夠了解愛滋病</w:t>
      </w:r>
      <w:r w:rsidR="005D4576">
        <w:rPr>
          <w:rFonts w:eastAsia="標楷體" w:hAnsi="標楷體" w:hint="eastAsia"/>
        </w:rPr>
        <w:t>及新興預防資訊，邀請具有長期治療及照護之專家分享</w:t>
      </w:r>
      <w:r w:rsidR="00587CCC">
        <w:rPr>
          <w:rFonts w:eastAsia="標楷體" w:hAnsi="標楷體" w:hint="eastAsia"/>
        </w:rPr>
        <w:t>經驗，提升新竹地區長期照顧愛滋感染者之品質。</w:t>
      </w:r>
    </w:p>
    <w:p w:rsidR="00B642DE" w:rsidRPr="00B642DE" w:rsidRDefault="00B6376A" w:rsidP="00B6376A">
      <w:pPr>
        <w:numPr>
          <w:ilvl w:val="0"/>
          <w:numId w:val="1"/>
        </w:numPr>
        <w:ind w:left="567" w:hanging="567"/>
        <w:rPr>
          <w:rFonts w:ascii="標楷體" w:eastAsia="標楷體" w:hAnsi="標楷體"/>
          <w:b/>
        </w:rPr>
      </w:pPr>
      <w:r w:rsidRPr="00B642DE">
        <w:rPr>
          <w:rFonts w:ascii="標楷體" w:eastAsia="標楷體" w:hAnsi="標楷體" w:hint="eastAsia"/>
          <w:b/>
        </w:rPr>
        <w:t>對象：</w:t>
      </w:r>
    </w:p>
    <w:p w:rsidR="00B6376A" w:rsidRPr="002525F2" w:rsidRDefault="00B6376A" w:rsidP="00B6376A">
      <w:pPr>
        <w:ind w:left="567"/>
        <w:rPr>
          <w:rFonts w:ascii="標楷體" w:eastAsia="標楷體" w:hAnsi="標楷體"/>
        </w:rPr>
      </w:pPr>
      <w:r w:rsidRPr="002525F2">
        <w:rPr>
          <w:rFonts w:ascii="標楷體" w:eastAsia="標楷體" w:hAnsi="標楷體" w:hint="eastAsia"/>
        </w:rPr>
        <w:t>醫療院所及衛生機關之醫護人員及對愛滋防治有興趣之相關工作人員預計</w:t>
      </w:r>
      <w:r w:rsidR="00A8451A">
        <w:rPr>
          <w:rFonts w:ascii="標楷體" w:eastAsia="標楷體" w:hAnsi="標楷體" w:hint="eastAsia"/>
        </w:rPr>
        <w:t>2</w:t>
      </w:r>
      <w:r w:rsidR="00987D58" w:rsidRPr="00A054E8">
        <w:rPr>
          <w:rFonts w:ascii="標楷體" w:eastAsia="標楷體" w:hAnsi="標楷體" w:hint="eastAsia"/>
        </w:rPr>
        <w:t>00</w:t>
      </w:r>
      <w:r w:rsidRPr="00A054E8">
        <w:rPr>
          <w:rFonts w:ascii="標楷體" w:eastAsia="標楷體" w:hAnsi="標楷體" w:hint="eastAsia"/>
        </w:rPr>
        <w:t xml:space="preserve"> </w:t>
      </w:r>
      <w:r w:rsidRPr="002525F2">
        <w:rPr>
          <w:rFonts w:ascii="標楷體" w:eastAsia="標楷體" w:hAnsi="標楷體" w:hint="eastAsia"/>
        </w:rPr>
        <w:t>人次參加。</w:t>
      </w:r>
    </w:p>
    <w:p w:rsidR="00B642DE" w:rsidRPr="00B642DE" w:rsidRDefault="00B6376A" w:rsidP="00B6376A">
      <w:pPr>
        <w:numPr>
          <w:ilvl w:val="0"/>
          <w:numId w:val="1"/>
        </w:numPr>
        <w:ind w:left="567" w:hanging="567"/>
        <w:rPr>
          <w:rFonts w:ascii="標楷體" w:eastAsia="標楷體" w:hAnsi="標楷體"/>
          <w:b/>
        </w:rPr>
      </w:pPr>
      <w:r w:rsidRPr="00B642DE">
        <w:rPr>
          <w:rFonts w:ascii="標楷體" w:eastAsia="標楷體" w:hAnsi="標楷體" w:hint="eastAsia"/>
          <w:b/>
        </w:rPr>
        <w:t>活動時間：</w:t>
      </w:r>
    </w:p>
    <w:p w:rsidR="00B6376A" w:rsidRPr="002525F2" w:rsidRDefault="002525F2" w:rsidP="00B642DE">
      <w:pPr>
        <w:ind w:left="567"/>
        <w:rPr>
          <w:rFonts w:ascii="標楷體" w:eastAsia="標楷體" w:hAnsi="標楷體"/>
          <w:color w:val="000000"/>
        </w:rPr>
      </w:pPr>
      <w:r w:rsidRPr="002525F2">
        <w:rPr>
          <w:rFonts w:ascii="標楷體" w:eastAsia="標楷體" w:hAnsi="標楷體" w:hint="eastAsia"/>
        </w:rPr>
        <w:t>10</w:t>
      </w:r>
      <w:r w:rsidR="00987D58">
        <w:rPr>
          <w:rFonts w:ascii="標楷體" w:eastAsia="標楷體" w:hAnsi="標楷體" w:hint="eastAsia"/>
        </w:rPr>
        <w:t>5</w:t>
      </w:r>
      <w:r w:rsidR="00B6376A" w:rsidRPr="002525F2">
        <w:rPr>
          <w:rFonts w:ascii="標楷體" w:eastAsia="標楷體" w:hAnsi="標楷體" w:hint="eastAsia"/>
        </w:rPr>
        <w:t>年</w:t>
      </w:r>
      <w:r w:rsidR="00987D58">
        <w:rPr>
          <w:rFonts w:ascii="標楷體" w:eastAsia="標楷體" w:hAnsi="標楷體" w:hint="eastAsia"/>
        </w:rPr>
        <w:t>06</w:t>
      </w:r>
      <w:r w:rsidR="00B6376A" w:rsidRPr="002525F2">
        <w:rPr>
          <w:rFonts w:ascii="標楷體" w:eastAsia="標楷體" w:hAnsi="標楷體" w:hint="eastAsia"/>
        </w:rPr>
        <w:t>月</w:t>
      </w:r>
      <w:r w:rsidR="00987D58">
        <w:rPr>
          <w:rFonts w:ascii="標楷體" w:eastAsia="標楷體" w:hAnsi="標楷體" w:hint="eastAsia"/>
        </w:rPr>
        <w:t>02</w:t>
      </w:r>
      <w:r w:rsidR="00B6376A" w:rsidRPr="002525F2">
        <w:rPr>
          <w:rFonts w:ascii="標楷體" w:eastAsia="標楷體" w:hAnsi="標楷體" w:hint="eastAsia"/>
        </w:rPr>
        <w:t xml:space="preserve"> 日(星期</w:t>
      </w:r>
      <w:r w:rsidR="008763D4">
        <w:rPr>
          <w:rFonts w:ascii="標楷體" w:eastAsia="標楷體" w:hAnsi="標楷體" w:hint="eastAsia"/>
        </w:rPr>
        <w:t>四</w:t>
      </w:r>
      <w:r w:rsidR="00B6376A" w:rsidRPr="002525F2">
        <w:rPr>
          <w:rFonts w:ascii="標楷體" w:eastAsia="標楷體" w:hAnsi="標楷體" w:hint="eastAsia"/>
        </w:rPr>
        <w:t>)，</w:t>
      </w:r>
      <w:r w:rsidR="00B6376A" w:rsidRPr="002525F2">
        <w:rPr>
          <w:rFonts w:ascii="標楷體" w:eastAsia="標楷體" w:hAnsi="標楷體" w:hint="eastAsia"/>
          <w:color w:val="000000"/>
        </w:rPr>
        <w:t>上午8時30分至中午12時10分</w:t>
      </w:r>
    </w:p>
    <w:p w:rsidR="00B642DE" w:rsidRPr="00B642DE" w:rsidRDefault="00B6376A" w:rsidP="00B6376A">
      <w:pPr>
        <w:numPr>
          <w:ilvl w:val="0"/>
          <w:numId w:val="1"/>
        </w:numPr>
        <w:ind w:left="567" w:hanging="567"/>
        <w:rPr>
          <w:rFonts w:ascii="標楷體" w:eastAsia="標楷體" w:hAnsi="標楷體"/>
          <w:b/>
        </w:rPr>
      </w:pPr>
      <w:r w:rsidRPr="00B642DE">
        <w:rPr>
          <w:rFonts w:ascii="標楷體" w:eastAsia="標楷體" w:hAnsi="標楷體" w:hint="eastAsia"/>
          <w:b/>
        </w:rPr>
        <w:t>活動地點：</w:t>
      </w:r>
    </w:p>
    <w:p w:rsidR="00B6376A" w:rsidRPr="002525F2" w:rsidRDefault="00950D6A" w:rsidP="00B642DE">
      <w:pPr>
        <w:ind w:left="567"/>
        <w:rPr>
          <w:rFonts w:ascii="標楷體" w:eastAsia="標楷體" w:hAnsi="標楷體"/>
          <w:color w:val="000000"/>
        </w:rPr>
      </w:pPr>
      <w:r>
        <w:rPr>
          <w:rFonts w:ascii="標楷體" w:eastAsia="標楷體" w:hAnsi="標楷體" w:hint="eastAsia"/>
        </w:rPr>
        <w:t xml:space="preserve">新竹市光復路2段690號 </w:t>
      </w:r>
      <w:r w:rsidR="00B6376A" w:rsidRPr="002525F2">
        <w:rPr>
          <w:rFonts w:ascii="標楷體" w:eastAsia="標楷體" w:hAnsi="標楷體" w:hint="eastAsia"/>
        </w:rPr>
        <w:t>馬偕紀念醫院新竹分院</w:t>
      </w:r>
      <w:r w:rsidR="00B6376A" w:rsidRPr="002525F2">
        <w:rPr>
          <w:rFonts w:ascii="標楷體" w:eastAsia="標楷體" w:hAnsi="標楷體" w:hint="eastAsia"/>
          <w:color w:val="000000"/>
        </w:rPr>
        <w:t xml:space="preserve"> </w:t>
      </w:r>
      <w:r w:rsidR="00987D58">
        <w:rPr>
          <w:rFonts w:ascii="標楷體" w:eastAsia="標楷體" w:hAnsi="標楷體" w:hint="eastAsia"/>
          <w:color w:val="000000"/>
        </w:rPr>
        <w:t>福音</w:t>
      </w:r>
      <w:r w:rsidR="00B6376A" w:rsidRPr="002525F2">
        <w:rPr>
          <w:rFonts w:ascii="標楷體" w:eastAsia="標楷體" w:hAnsi="標楷體" w:hint="eastAsia"/>
          <w:color w:val="000000"/>
        </w:rPr>
        <w:t>樓</w:t>
      </w:r>
      <w:r w:rsidR="00987D58">
        <w:rPr>
          <w:rFonts w:ascii="標楷體" w:eastAsia="標楷體" w:hAnsi="標楷體" w:hint="eastAsia"/>
          <w:color w:val="000000"/>
        </w:rPr>
        <w:t>4</w:t>
      </w:r>
      <w:r w:rsidR="00B6376A" w:rsidRPr="002525F2">
        <w:rPr>
          <w:rFonts w:ascii="標楷體" w:eastAsia="標楷體" w:hAnsi="標楷體" w:hint="eastAsia"/>
          <w:color w:val="000000"/>
        </w:rPr>
        <w:t xml:space="preserve">樓 </w:t>
      </w:r>
      <w:r w:rsidR="00987D58">
        <w:rPr>
          <w:rFonts w:ascii="標楷體" w:eastAsia="標楷體" w:hAnsi="標楷體" w:hint="eastAsia"/>
          <w:color w:val="000000"/>
        </w:rPr>
        <w:t>大禮堂</w:t>
      </w:r>
    </w:p>
    <w:p w:rsidR="00B642DE" w:rsidRPr="00B642DE" w:rsidRDefault="00B6376A" w:rsidP="00B642DE">
      <w:pPr>
        <w:numPr>
          <w:ilvl w:val="0"/>
          <w:numId w:val="1"/>
        </w:numPr>
        <w:ind w:left="567" w:hanging="567"/>
        <w:rPr>
          <w:rFonts w:ascii="標楷體" w:eastAsia="標楷體" w:hAnsi="標楷體"/>
          <w:b/>
        </w:rPr>
      </w:pPr>
      <w:r w:rsidRPr="00B642DE">
        <w:rPr>
          <w:rFonts w:ascii="標楷體" w:eastAsia="標楷體" w:hAnsi="標楷體" w:hint="eastAsia"/>
          <w:b/>
        </w:rPr>
        <w:t>主辦單位：</w:t>
      </w:r>
    </w:p>
    <w:p w:rsidR="00B642DE" w:rsidRPr="00B642DE" w:rsidRDefault="00B6376A" w:rsidP="00B642DE">
      <w:pPr>
        <w:ind w:left="480"/>
        <w:rPr>
          <w:rFonts w:eastAsia="標楷體"/>
        </w:rPr>
      </w:pPr>
      <w:r w:rsidRPr="00B642DE">
        <w:rPr>
          <w:rFonts w:ascii="標楷體" w:eastAsia="標楷體" w:hAnsi="標楷體" w:hint="eastAsia"/>
        </w:rPr>
        <w:t>馬偕紀念醫院新竹分院</w:t>
      </w:r>
      <w:r w:rsidR="00C3576A">
        <w:rPr>
          <w:rFonts w:ascii="標楷體" w:eastAsia="標楷體" w:hAnsi="標楷體" w:hint="eastAsia"/>
        </w:rPr>
        <w:t>、</w:t>
      </w:r>
      <w:r w:rsidR="00C3576A" w:rsidRPr="00B642DE">
        <w:rPr>
          <w:rFonts w:ascii="標楷體" w:eastAsia="標楷體" w:hAnsi="標楷體" w:hint="eastAsia"/>
        </w:rPr>
        <w:t>新竹市衛生局、新竹縣政府衛生局</w:t>
      </w:r>
    </w:p>
    <w:p w:rsidR="00B642DE" w:rsidRPr="00B642DE" w:rsidRDefault="00B6376A" w:rsidP="00B642DE">
      <w:pPr>
        <w:numPr>
          <w:ilvl w:val="0"/>
          <w:numId w:val="1"/>
        </w:numPr>
        <w:ind w:left="567" w:hanging="567"/>
        <w:rPr>
          <w:rFonts w:ascii="標楷體" w:eastAsia="標楷體" w:hAnsi="標楷體"/>
          <w:b/>
        </w:rPr>
      </w:pPr>
      <w:r w:rsidRPr="00B642DE">
        <w:rPr>
          <w:rFonts w:ascii="標楷體" w:eastAsia="標楷體" w:hAnsi="標楷體" w:hint="eastAsia"/>
          <w:b/>
        </w:rPr>
        <w:t>協辦單位：</w:t>
      </w:r>
    </w:p>
    <w:p w:rsidR="00B6376A" w:rsidRPr="00A13E12" w:rsidRDefault="008763D4" w:rsidP="00B642DE">
      <w:pPr>
        <w:ind w:left="480"/>
        <w:rPr>
          <w:rFonts w:ascii="標楷體" w:eastAsia="標楷體" w:hAnsi="標楷體"/>
        </w:rPr>
      </w:pPr>
      <w:proofErr w:type="gramStart"/>
      <w:r w:rsidRPr="008763D4">
        <w:rPr>
          <w:rFonts w:ascii="標楷體" w:eastAsia="標楷體" w:hAnsi="標楷體"/>
        </w:rPr>
        <w:t>凱</w:t>
      </w:r>
      <w:proofErr w:type="gramEnd"/>
      <w:r w:rsidRPr="008763D4">
        <w:rPr>
          <w:rFonts w:ascii="標楷體" w:eastAsia="標楷體" w:hAnsi="標楷體"/>
        </w:rPr>
        <w:t>安藥業股份有限公司</w:t>
      </w:r>
    </w:p>
    <w:p w:rsidR="00B6376A" w:rsidRDefault="00B6376A" w:rsidP="00B6376A">
      <w:pPr>
        <w:numPr>
          <w:ilvl w:val="0"/>
          <w:numId w:val="1"/>
        </w:numPr>
        <w:ind w:left="567" w:hanging="567"/>
        <w:rPr>
          <w:rFonts w:ascii="標楷體" w:eastAsia="標楷體" w:hAnsi="標楷體"/>
          <w:b/>
        </w:rPr>
      </w:pPr>
      <w:r w:rsidRPr="00B642DE">
        <w:rPr>
          <w:rFonts w:ascii="標楷體" w:eastAsia="標楷體" w:hAnsi="標楷體" w:hint="eastAsia"/>
          <w:b/>
        </w:rPr>
        <w:t>活動流程：</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3567"/>
        <w:gridCol w:w="3544"/>
      </w:tblGrid>
      <w:tr w:rsidR="00D33530" w:rsidRPr="00670EDA" w:rsidTr="00A054E8">
        <w:tc>
          <w:tcPr>
            <w:tcW w:w="939" w:type="pct"/>
          </w:tcPr>
          <w:p w:rsidR="00D33530" w:rsidRPr="00DE189A" w:rsidRDefault="00D33530" w:rsidP="002A3C25">
            <w:pPr>
              <w:jc w:val="center"/>
              <w:rPr>
                <w:rFonts w:ascii="標楷體" w:eastAsia="標楷體" w:hAnsi="標楷體"/>
                <w:b/>
              </w:rPr>
            </w:pPr>
            <w:r w:rsidRPr="00DE189A">
              <w:rPr>
                <w:rFonts w:ascii="標楷體" w:eastAsia="標楷體" w:hAnsi="標楷體" w:hint="eastAsia"/>
                <w:b/>
              </w:rPr>
              <w:t>時間</w:t>
            </w:r>
          </w:p>
        </w:tc>
        <w:tc>
          <w:tcPr>
            <w:tcW w:w="2037" w:type="pct"/>
          </w:tcPr>
          <w:p w:rsidR="00D33530" w:rsidRPr="00667771" w:rsidRDefault="00D33530" w:rsidP="00667771">
            <w:pPr>
              <w:rPr>
                <w:rFonts w:ascii="標楷體" w:eastAsia="標楷體" w:hAnsi="標楷體"/>
                <w:b/>
              </w:rPr>
            </w:pPr>
            <w:r w:rsidRPr="00667771">
              <w:rPr>
                <w:rFonts w:ascii="標楷體" w:eastAsia="標楷體" w:hAnsi="標楷體" w:hint="eastAsia"/>
                <w:b/>
              </w:rPr>
              <w:t>課程內容</w:t>
            </w:r>
          </w:p>
        </w:tc>
        <w:tc>
          <w:tcPr>
            <w:tcW w:w="2024" w:type="pct"/>
          </w:tcPr>
          <w:p w:rsidR="00D33530" w:rsidRPr="00667771" w:rsidRDefault="00D33530" w:rsidP="00667771">
            <w:pPr>
              <w:rPr>
                <w:rFonts w:ascii="標楷體" w:eastAsia="標楷體" w:hAnsi="標楷體"/>
                <w:b/>
              </w:rPr>
            </w:pPr>
            <w:r w:rsidRPr="00667771">
              <w:rPr>
                <w:rFonts w:ascii="標楷體" w:eastAsia="標楷體" w:hAnsi="標楷體" w:hint="eastAsia"/>
                <w:b/>
              </w:rPr>
              <w:t>講師</w:t>
            </w:r>
          </w:p>
        </w:tc>
      </w:tr>
      <w:tr w:rsidR="00D33530" w:rsidRPr="00670EDA" w:rsidTr="00A054E8">
        <w:tc>
          <w:tcPr>
            <w:tcW w:w="939" w:type="pct"/>
          </w:tcPr>
          <w:p w:rsidR="00D33530" w:rsidRPr="00DE189A" w:rsidRDefault="00D33530" w:rsidP="002A3C25">
            <w:pPr>
              <w:jc w:val="center"/>
              <w:rPr>
                <w:rFonts w:ascii="標楷體" w:eastAsia="標楷體" w:hAnsi="標楷體"/>
                <w:b/>
              </w:rPr>
            </w:pPr>
            <w:r w:rsidRPr="00DE189A">
              <w:rPr>
                <w:rFonts w:ascii="標楷體" w:eastAsia="標楷體" w:hAnsi="標楷體" w:hint="eastAsia"/>
                <w:b/>
              </w:rPr>
              <w:t>8:30-8:50</w:t>
            </w:r>
          </w:p>
        </w:tc>
        <w:tc>
          <w:tcPr>
            <w:tcW w:w="2037" w:type="pct"/>
            <w:vAlign w:val="center"/>
          </w:tcPr>
          <w:p w:rsidR="00D33530" w:rsidRPr="00667771" w:rsidRDefault="00D33530" w:rsidP="00667771">
            <w:pPr>
              <w:jc w:val="both"/>
              <w:rPr>
                <w:rFonts w:ascii="標楷體" w:eastAsia="標楷體" w:hAnsi="標楷體"/>
                <w:b/>
              </w:rPr>
            </w:pPr>
            <w:r w:rsidRPr="00667771">
              <w:rPr>
                <w:rFonts w:ascii="標楷體" w:eastAsia="標楷體" w:hAnsi="標楷體" w:hint="eastAsia"/>
                <w:b/>
              </w:rPr>
              <w:t>學員報到</w:t>
            </w:r>
          </w:p>
        </w:tc>
        <w:tc>
          <w:tcPr>
            <w:tcW w:w="2024" w:type="pct"/>
          </w:tcPr>
          <w:p w:rsidR="00D33530" w:rsidRPr="00667771" w:rsidRDefault="00D33530" w:rsidP="00667771">
            <w:pPr>
              <w:rPr>
                <w:rFonts w:ascii="標楷體" w:eastAsia="標楷體" w:hAnsi="標楷體"/>
                <w:b/>
              </w:rPr>
            </w:pPr>
          </w:p>
        </w:tc>
      </w:tr>
      <w:tr w:rsidR="00D33530" w:rsidRPr="00670EDA" w:rsidTr="00A054E8">
        <w:tc>
          <w:tcPr>
            <w:tcW w:w="939" w:type="pct"/>
          </w:tcPr>
          <w:p w:rsidR="00D33530" w:rsidRPr="00DE189A" w:rsidRDefault="00D33530" w:rsidP="002A3C25">
            <w:pPr>
              <w:jc w:val="center"/>
              <w:rPr>
                <w:rFonts w:ascii="標楷體" w:eastAsia="標楷體" w:hAnsi="標楷體"/>
                <w:b/>
              </w:rPr>
            </w:pPr>
            <w:r w:rsidRPr="00DE189A">
              <w:rPr>
                <w:rFonts w:ascii="標楷體" w:eastAsia="標楷體" w:hAnsi="標楷體" w:hint="eastAsia"/>
                <w:b/>
              </w:rPr>
              <w:t>8:50-9:00</w:t>
            </w:r>
          </w:p>
        </w:tc>
        <w:tc>
          <w:tcPr>
            <w:tcW w:w="2037" w:type="pct"/>
            <w:vAlign w:val="center"/>
          </w:tcPr>
          <w:p w:rsidR="00D33530" w:rsidRPr="00667771" w:rsidRDefault="00D33530" w:rsidP="00667771">
            <w:pPr>
              <w:jc w:val="both"/>
              <w:rPr>
                <w:rFonts w:ascii="標楷體" w:eastAsia="標楷體" w:hAnsi="標楷體"/>
                <w:b/>
              </w:rPr>
            </w:pPr>
            <w:r w:rsidRPr="00667771">
              <w:rPr>
                <w:rFonts w:ascii="標楷體" w:eastAsia="標楷體" w:hAnsi="標楷體" w:hint="eastAsia"/>
                <w:b/>
              </w:rPr>
              <w:t>教育訓練課程簡介</w:t>
            </w:r>
          </w:p>
        </w:tc>
        <w:tc>
          <w:tcPr>
            <w:tcW w:w="2024" w:type="pct"/>
          </w:tcPr>
          <w:p w:rsidR="00667771" w:rsidRPr="00667771" w:rsidRDefault="00667771" w:rsidP="00667771">
            <w:pPr>
              <w:rPr>
                <w:rFonts w:ascii="標楷體" w:eastAsia="標楷體" w:hAnsi="標楷體"/>
                <w:b/>
              </w:rPr>
            </w:pPr>
            <w:r w:rsidRPr="00667771">
              <w:rPr>
                <w:rFonts w:ascii="標楷體" w:eastAsia="標楷體" w:hAnsi="標楷體" w:hint="eastAsia"/>
                <w:b/>
              </w:rPr>
              <w:t>馬偕紀念醫院新竹分院</w:t>
            </w:r>
          </w:p>
          <w:p w:rsidR="00D33530" w:rsidRPr="00667771" w:rsidRDefault="00667771" w:rsidP="00667771">
            <w:pPr>
              <w:rPr>
                <w:rFonts w:ascii="標楷體" w:eastAsia="標楷體" w:hAnsi="標楷體"/>
                <w:b/>
              </w:rPr>
            </w:pPr>
            <w:r w:rsidRPr="00667771">
              <w:rPr>
                <w:rFonts w:ascii="標楷體" w:eastAsia="標楷體" w:hAnsi="標楷體" w:hint="eastAsia"/>
                <w:b/>
              </w:rPr>
              <w:t>蘇世強副院長</w:t>
            </w:r>
          </w:p>
        </w:tc>
      </w:tr>
      <w:tr w:rsidR="00D33530" w:rsidRPr="00670EDA" w:rsidTr="00A054E8">
        <w:tc>
          <w:tcPr>
            <w:tcW w:w="939" w:type="pct"/>
            <w:vAlign w:val="center"/>
          </w:tcPr>
          <w:p w:rsidR="00D33530" w:rsidRPr="00DE189A" w:rsidRDefault="00D33530" w:rsidP="00A1670B">
            <w:pPr>
              <w:jc w:val="center"/>
              <w:rPr>
                <w:rFonts w:ascii="標楷體" w:eastAsia="標楷體" w:hAnsi="標楷體"/>
                <w:b/>
              </w:rPr>
            </w:pPr>
            <w:r w:rsidRPr="00DE189A">
              <w:rPr>
                <w:rFonts w:ascii="標楷體" w:eastAsia="標楷體" w:hAnsi="標楷體" w:hint="eastAsia"/>
                <w:b/>
              </w:rPr>
              <w:t>9:00-9:</w:t>
            </w:r>
            <w:r w:rsidR="00A1670B" w:rsidRPr="00DE189A">
              <w:rPr>
                <w:rFonts w:ascii="標楷體" w:eastAsia="標楷體" w:hAnsi="標楷體" w:hint="eastAsia"/>
                <w:b/>
              </w:rPr>
              <w:t>5</w:t>
            </w:r>
            <w:r w:rsidRPr="00DE189A">
              <w:rPr>
                <w:rFonts w:ascii="標楷體" w:eastAsia="標楷體" w:hAnsi="標楷體" w:hint="eastAsia"/>
                <w:b/>
              </w:rPr>
              <w:t>0</w:t>
            </w:r>
          </w:p>
        </w:tc>
        <w:tc>
          <w:tcPr>
            <w:tcW w:w="2037" w:type="pct"/>
            <w:vAlign w:val="center"/>
          </w:tcPr>
          <w:p w:rsidR="00D33530" w:rsidRPr="00667771" w:rsidRDefault="00EE496B" w:rsidP="00667771">
            <w:pPr>
              <w:rPr>
                <w:rFonts w:ascii="標楷體" w:eastAsia="標楷體" w:hAnsi="標楷體"/>
                <w:b/>
              </w:rPr>
            </w:pPr>
            <w:proofErr w:type="gramStart"/>
            <w:r w:rsidRPr="00667771">
              <w:rPr>
                <w:rFonts w:ascii="標楷體" w:eastAsia="標楷體" w:hAnsi="標楷體" w:hint="eastAsia"/>
                <w:b/>
              </w:rPr>
              <w:t>愛滋病</w:t>
            </w:r>
            <w:proofErr w:type="gramEnd"/>
            <w:r w:rsidRPr="00667771">
              <w:rPr>
                <w:rFonts w:ascii="標楷體" w:eastAsia="標楷體" w:hAnsi="標楷體" w:hint="eastAsia"/>
                <w:b/>
              </w:rPr>
              <w:t>簡介</w:t>
            </w:r>
          </w:p>
        </w:tc>
        <w:tc>
          <w:tcPr>
            <w:tcW w:w="2024" w:type="pct"/>
          </w:tcPr>
          <w:p w:rsidR="00A1788A" w:rsidRDefault="00A1788A" w:rsidP="00667771">
            <w:pPr>
              <w:rPr>
                <w:rFonts w:ascii="標楷體" w:eastAsia="標楷體" w:hAnsi="標楷體"/>
                <w:b/>
              </w:rPr>
            </w:pPr>
            <w:r>
              <w:rPr>
                <w:rFonts w:ascii="標楷體" w:eastAsia="標楷體" w:hAnsi="標楷體" w:hint="eastAsia"/>
                <w:b/>
              </w:rPr>
              <w:t>亞東紀念醫院</w:t>
            </w:r>
          </w:p>
          <w:p w:rsidR="00F43851" w:rsidRPr="00667771" w:rsidRDefault="00A1788A" w:rsidP="00667771">
            <w:pPr>
              <w:rPr>
                <w:rFonts w:ascii="標楷體" w:eastAsia="標楷體" w:hAnsi="標楷體"/>
                <w:b/>
              </w:rPr>
            </w:pPr>
            <w:r>
              <w:rPr>
                <w:rFonts w:ascii="標楷體" w:eastAsia="標楷體" w:hAnsi="標楷體" w:hint="eastAsia"/>
                <w:b/>
              </w:rPr>
              <w:t>蔡茂松醫師</w:t>
            </w:r>
          </w:p>
        </w:tc>
      </w:tr>
      <w:tr w:rsidR="00D33530" w:rsidRPr="00670EDA" w:rsidTr="00A054E8">
        <w:tc>
          <w:tcPr>
            <w:tcW w:w="939" w:type="pct"/>
            <w:vAlign w:val="center"/>
          </w:tcPr>
          <w:p w:rsidR="00D33530" w:rsidRPr="00DE189A" w:rsidRDefault="00D33530" w:rsidP="002A3C25">
            <w:pPr>
              <w:jc w:val="center"/>
              <w:rPr>
                <w:rFonts w:ascii="標楷體" w:eastAsia="標楷體" w:hAnsi="標楷體"/>
                <w:b/>
              </w:rPr>
            </w:pPr>
            <w:r w:rsidRPr="00DE189A">
              <w:rPr>
                <w:rFonts w:ascii="標楷體" w:eastAsia="標楷體" w:hAnsi="標楷體" w:hint="eastAsia"/>
                <w:b/>
              </w:rPr>
              <w:t>9:50-10:40</w:t>
            </w:r>
          </w:p>
        </w:tc>
        <w:tc>
          <w:tcPr>
            <w:tcW w:w="2037" w:type="pct"/>
            <w:vAlign w:val="center"/>
          </w:tcPr>
          <w:p w:rsidR="00D33530" w:rsidRPr="00667771" w:rsidRDefault="00A054E8" w:rsidP="00A054E8">
            <w:pPr>
              <w:rPr>
                <w:rFonts w:ascii="標楷體" w:eastAsia="標楷體" w:hAnsi="標楷體"/>
                <w:b/>
              </w:rPr>
            </w:pPr>
            <w:r w:rsidRPr="00A054E8">
              <w:rPr>
                <w:rFonts w:ascii="標楷體" w:eastAsia="標楷體" w:hAnsi="標楷體"/>
                <w:b/>
              </w:rPr>
              <w:t>Pre-Exposure prophylaxis</w:t>
            </w:r>
            <w:r w:rsidRPr="00A054E8">
              <w:rPr>
                <w:rFonts w:ascii="標楷體" w:eastAsia="標楷體" w:hAnsi="標楷體" w:hint="eastAsia"/>
                <w:b/>
              </w:rPr>
              <w:t>，</w:t>
            </w:r>
            <w:proofErr w:type="spellStart"/>
            <w:r w:rsidRPr="00A054E8">
              <w:rPr>
                <w:rFonts w:ascii="標楷體" w:eastAsia="標楷體" w:hAnsi="標楷體"/>
                <w:b/>
              </w:rPr>
              <w:t>PrEP</w:t>
            </w:r>
            <w:proofErr w:type="spellEnd"/>
            <w:r>
              <w:rPr>
                <w:rFonts w:ascii="標楷體" w:eastAsia="標楷體" w:hAnsi="標楷體" w:hint="eastAsia"/>
                <w:b/>
              </w:rPr>
              <w:t xml:space="preserve"> - </w:t>
            </w:r>
            <w:r w:rsidRPr="00A054E8">
              <w:rPr>
                <w:rFonts w:ascii="標楷體" w:eastAsia="標楷體" w:hAnsi="標楷體" w:hint="eastAsia"/>
                <w:b/>
              </w:rPr>
              <w:t>暴露前預防性投藥</w:t>
            </w:r>
          </w:p>
        </w:tc>
        <w:tc>
          <w:tcPr>
            <w:tcW w:w="2024" w:type="pct"/>
            <w:vAlign w:val="center"/>
          </w:tcPr>
          <w:p w:rsidR="00A1788A" w:rsidRDefault="007E63AB" w:rsidP="00667771">
            <w:pPr>
              <w:rPr>
                <w:rFonts w:ascii="標楷體" w:eastAsia="標楷體" w:hAnsi="標楷體"/>
                <w:b/>
              </w:rPr>
            </w:pPr>
            <w:hyperlink r:id="rId8" w:history="1">
              <w:proofErr w:type="gramStart"/>
              <w:r w:rsidR="00A1788A" w:rsidRPr="00A1788A">
                <w:rPr>
                  <w:rFonts w:ascii="標楷體" w:eastAsia="標楷體" w:hAnsi="標楷體"/>
                  <w:b/>
                </w:rPr>
                <w:t>臺</w:t>
              </w:r>
              <w:proofErr w:type="gramEnd"/>
              <w:r w:rsidR="00A1788A" w:rsidRPr="00A1788A">
                <w:rPr>
                  <w:rFonts w:ascii="標楷體" w:eastAsia="標楷體" w:hAnsi="標楷體"/>
                  <w:b/>
                </w:rPr>
                <w:t>北榮民總醫院新竹分院</w:t>
              </w:r>
            </w:hyperlink>
          </w:p>
          <w:p w:rsidR="000B2D74" w:rsidRPr="00667771" w:rsidRDefault="00A1788A" w:rsidP="00667771">
            <w:pPr>
              <w:rPr>
                <w:rFonts w:ascii="標楷體" w:eastAsia="標楷體" w:hAnsi="標楷體"/>
                <w:b/>
              </w:rPr>
            </w:pPr>
            <w:r>
              <w:rPr>
                <w:rFonts w:ascii="標楷體" w:eastAsia="標楷體" w:hAnsi="標楷體" w:hint="eastAsia"/>
                <w:b/>
              </w:rPr>
              <w:t>顧文瑋醫師</w:t>
            </w:r>
          </w:p>
        </w:tc>
      </w:tr>
      <w:tr w:rsidR="00D33530" w:rsidRPr="00670EDA" w:rsidTr="00A054E8">
        <w:tc>
          <w:tcPr>
            <w:tcW w:w="939" w:type="pct"/>
            <w:vAlign w:val="center"/>
          </w:tcPr>
          <w:p w:rsidR="00D33530" w:rsidRPr="00D33530" w:rsidRDefault="00D33530" w:rsidP="00667771">
            <w:pPr>
              <w:jc w:val="center"/>
              <w:rPr>
                <w:rFonts w:ascii="標楷體" w:eastAsia="標楷體" w:hAnsi="標楷體"/>
                <w:b/>
              </w:rPr>
            </w:pPr>
            <w:r w:rsidRPr="00D33530">
              <w:rPr>
                <w:rFonts w:ascii="標楷體" w:eastAsia="標楷體" w:hAnsi="標楷體" w:hint="eastAsia"/>
                <w:b/>
              </w:rPr>
              <w:t>10:40~11:00</w:t>
            </w:r>
          </w:p>
        </w:tc>
        <w:tc>
          <w:tcPr>
            <w:tcW w:w="2037" w:type="pct"/>
            <w:vAlign w:val="center"/>
          </w:tcPr>
          <w:p w:rsidR="00D33530" w:rsidRPr="00D33530" w:rsidRDefault="00D33530" w:rsidP="00667771">
            <w:pPr>
              <w:rPr>
                <w:rFonts w:ascii="標楷體" w:eastAsia="標楷體" w:hAnsi="標楷體"/>
                <w:b/>
              </w:rPr>
            </w:pPr>
            <w:r w:rsidRPr="00667771">
              <w:rPr>
                <w:rFonts w:ascii="標楷體" w:eastAsia="標楷體" w:hAnsi="標楷體" w:hint="eastAsia"/>
                <w:b/>
              </w:rPr>
              <w:t>休息時間</w:t>
            </w:r>
          </w:p>
        </w:tc>
        <w:tc>
          <w:tcPr>
            <w:tcW w:w="2024" w:type="pct"/>
            <w:vAlign w:val="center"/>
          </w:tcPr>
          <w:p w:rsidR="00D33530" w:rsidRPr="00667771" w:rsidRDefault="00D33530" w:rsidP="00667771">
            <w:pPr>
              <w:rPr>
                <w:rFonts w:ascii="標楷體" w:eastAsia="標楷體" w:hAnsi="標楷體"/>
                <w:b/>
              </w:rPr>
            </w:pPr>
          </w:p>
        </w:tc>
      </w:tr>
      <w:tr w:rsidR="00D33530" w:rsidRPr="00670EDA" w:rsidTr="00A054E8">
        <w:tc>
          <w:tcPr>
            <w:tcW w:w="939" w:type="pct"/>
            <w:vAlign w:val="center"/>
          </w:tcPr>
          <w:p w:rsidR="00D33530" w:rsidRPr="00D33530" w:rsidRDefault="00D33530" w:rsidP="00667771">
            <w:pPr>
              <w:jc w:val="center"/>
              <w:rPr>
                <w:rFonts w:ascii="標楷體" w:eastAsia="標楷體" w:hAnsi="標楷體"/>
                <w:b/>
              </w:rPr>
            </w:pPr>
            <w:r w:rsidRPr="00D33530">
              <w:rPr>
                <w:rFonts w:ascii="標楷體" w:eastAsia="標楷體" w:hAnsi="標楷體" w:hint="eastAsia"/>
                <w:b/>
              </w:rPr>
              <w:t>11:00~11:50</w:t>
            </w:r>
          </w:p>
        </w:tc>
        <w:tc>
          <w:tcPr>
            <w:tcW w:w="2037" w:type="pct"/>
            <w:vAlign w:val="center"/>
          </w:tcPr>
          <w:p w:rsidR="00D33530" w:rsidRPr="00667771" w:rsidRDefault="002F448A" w:rsidP="00741E42">
            <w:pPr>
              <w:jc w:val="both"/>
              <w:rPr>
                <w:rFonts w:ascii="標楷體" w:eastAsia="標楷體" w:hAnsi="標楷體"/>
                <w:b/>
              </w:rPr>
            </w:pPr>
            <w:r>
              <w:rPr>
                <w:rFonts w:ascii="標楷體" w:eastAsia="標楷體" w:hAnsi="標楷體" w:hint="eastAsia"/>
                <w:b/>
              </w:rPr>
              <w:t>愛滋感染者常見娛樂性用藥介紹</w:t>
            </w:r>
          </w:p>
        </w:tc>
        <w:tc>
          <w:tcPr>
            <w:tcW w:w="2024" w:type="pct"/>
            <w:vAlign w:val="center"/>
          </w:tcPr>
          <w:p w:rsidR="00EE496B" w:rsidRDefault="002F448A" w:rsidP="00667771">
            <w:pPr>
              <w:rPr>
                <w:rFonts w:ascii="標楷體" w:eastAsia="標楷體" w:hAnsi="標楷體"/>
                <w:b/>
              </w:rPr>
            </w:pPr>
            <w:r>
              <w:rPr>
                <w:rFonts w:ascii="標楷體" w:eastAsia="標楷體" w:hAnsi="標楷體" w:hint="eastAsia"/>
                <w:b/>
              </w:rPr>
              <w:t>馬偕紀念醫院新竹分院</w:t>
            </w:r>
          </w:p>
          <w:p w:rsidR="002F448A" w:rsidRPr="00667771" w:rsidRDefault="002F448A" w:rsidP="002F448A">
            <w:pPr>
              <w:rPr>
                <w:rFonts w:ascii="標楷體" w:eastAsia="標楷體" w:hAnsi="標楷體"/>
                <w:b/>
              </w:rPr>
            </w:pPr>
            <w:r>
              <w:rPr>
                <w:rFonts w:ascii="標楷體" w:eastAsia="標楷體" w:hAnsi="標楷體" w:hint="eastAsia"/>
                <w:b/>
              </w:rPr>
              <w:t>吳崇豪個案管理師</w:t>
            </w:r>
          </w:p>
        </w:tc>
      </w:tr>
      <w:tr w:rsidR="00D33530" w:rsidRPr="00670EDA" w:rsidTr="00A054E8">
        <w:tc>
          <w:tcPr>
            <w:tcW w:w="939" w:type="pct"/>
            <w:vAlign w:val="center"/>
          </w:tcPr>
          <w:p w:rsidR="00D33530" w:rsidRPr="00D33530" w:rsidRDefault="00D33530" w:rsidP="00667771">
            <w:pPr>
              <w:jc w:val="center"/>
              <w:rPr>
                <w:rFonts w:ascii="標楷體" w:eastAsia="標楷體" w:hAnsi="標楷體"/>
                <w:b/>
              </w:rPr>
            </w:pPr>
            <w:r w:rsidRPr="00D33530">
              <w:rPr>
                <w:rFonts w:ascii="標楷體" w:eastAsia="標楷體" w:hAnsi="標楷體" w:hint="eastAsia"/>
                <w:b/>
              </w:rPr>
              <w:t>11:50~12:00</w:t>
            </w:r>
          </w:p>
        </w:tc>
        <w:tc>
          <w:tcPr>
            <w:tcW w:w="2037" w:type="pct"/>
            <w:vAlign w:val="center"/>
          </w:tcPr>
          <w:p w:rsidR="00D33530" w:rsidRPr="00667771" w:rsidRDefault="00D33530" w:rsidP="00667771">
            <w:pPr>
              <w:jc w:val="both"/>
              <w:rPr>
                <w:rFonts w:ascii="標楷體" w:eastAsia="標楷體" w:hAnsi="標楷體"/>
                <w:b/>
              </w:rPr>
            </w:pPr>
            <w:r w:rsidRPr="00D33530">
              <w:rPr>
                <w:rFonts w:ascii="標楷體" w:eastAsia="標楷體" w:hAnsi="標楷體" w:hint="eastAsia"/>
                <w:b/>
              </w:rPr>
              <w:t>問題討論與交流</w:t>
            </w:r>
          </w:p>
        </w:tc>
        <w:tc>
          <w:tcPr>
            <w:tcW w:w="2024" w:type="pct"/>
            <w:vAlign w:val="center"/>
          </w:tcPr>
          <w:p w:rsidR="00D33530" w:rsidRPr="00667771" w:rsidRDefault="00D33530" w:rsidP="00667771">
            <w:pPr>
              <w:rPr>
                <w:rFonts w:ascii="標楷體" w:eastAsia="標楷體" w:hAnsi="標楷體"/>
                <w:b/>
              </w:rPr>
            </w:pPr>
          </w:p>
        </w:tc>
      </w:tr>
      <w:tr w:rsidR="00D33530" w:rsidRPr="00670EDA" w:rsidTr="00A054E8">
        <w:tc>
          <w:tcPr>
            <w:tcW w:w="939" w:type="pct"/>
            <w:vAlign w:val="center"/>
          </w:tcPr>
          <w:p w:rsidR="00D33530" w:rsidRPr="00D33530" w:rsidRDefault="00D33530" w:rsidP="00667771">
            <w:pPr>
              <w:jc w:val="center"/>
              <w:rPr>
                <w:rFonts w:ascii="標楷體" w:eastAsia="標楷體" w:hAnsi="標楷體"/>
                <w:b/>
              </w:rPr>
            </w:pPr>
            <w:r w:rsidRPr="00D33530">
              <w:rPr>
                <w:rFonts w:ascii="標楷體" w:eastAsia="標楷體" w:hAnsi="標楷體"/>
                <w:b/>
              </w:rPr>
              <w:t>1</w:t>
            </w:r>
            <w:r w:rsidRPr="00D33530">
              <w:rPr>
                <w:rFonts w:ascii="標楷體" w:eastAsia="標楷體" w:hAnsi="標楷體" w:hint="eastAsia"/>
                <w:b/>
              </w:rPr>
              <w:t>2</w:t>
            </w:r>
            <w:r w:rsidRPr="00D33530">
              <w:rPr>
                <w:rFonts w:ascii="標楷體" w:eastAsia="標楷體" w:hAnsi="標楷體"/>
                <w:b/>
              </w:rPr>
              <w:t>:</w:t>
            </w:r>
            <w:r w:rsidRPr="00D33530">
              <w:rPr>
                <w:rFonts w:ascii="標楷體" w:eastAsia="標楷體" w:hAnsi="標楷體" w:hint="eastAsia"/>
                <w:b/>
              </w:rPr>
              <w:t>10</w:t>
            </w:r>
          </w:p>
        </w:tc>
        <w:tc>
          <w:tcPr>
            <w:tcW w:w="2037" w:type="pct"/>
            <w:vAlign w:val="center"/>
          </w:tcPr>
          <w:p w:rsidR="00D33530" w:rsidRPr="00D33530" w:rsidRDefault="00D33530" w:rsidP="00667771">
            <w:pPr>
              <w:jc w:val="both"/>
              <w:rPr>
                <w:rFonts w:ascii="標楷體" w:eastAsia="標楷體" w:hAnsi="標楷體"/>
                <w:b/>
              </w:rPr>
            </w:pPr>
            <w:r w:rsidRPr="00D33530">
              <w:rPr>
                <w:rFonts w:ascii="標楷體" w:eastAsia="標楷體" w:hAnsi="標楷體" w:hint="eastAsia"/>
                <w:b/>
              </w:rPr>
              <w:t>賦歸</w:t>
            </w:r>
          </w:p>
        </w:tc>
        <w:tc>
          <w:tcPr>
            <w:tcW w:w="2024" w:type="pct"/>
            <w:vAlign w:val="center"/>
          </w:tcPr>
          <w:p w:rsidR="00D33530" w:rsidRPr="00667771" w:rsidRDefault="00D33530" w:rsidP="00667771">
            <w:pPr>
              <w:rPr>
                <w:rFonts w:ascii="標楷體" w:eastAsia="標楷體" w:hAnsi="標楷體"/>
                <w:b/>
              </w:rPr>
            </w:pPr>
          </w:p>
        </w:tc>
      </w:tr>
    </w:tbl>
    <w:p w:rsidR="00B6376A" w:rsidRPr="005346CD" w:rsidRDefault="00B6376A" w:rsidP="00B6376A">
      <w:pPr>
        <w:spacing w:line="240" w:lineRule="atLeast"/>
        <w:jc w:val="center"/>
        <w:rPr>
          <w:rFonts w:eastAsia="標楷體"/>
          <w:b/>
        </w:rPr>
      </w:pPr>
    </w:p>
    <w:sectPr w:rsidR="00B6376A" w:rsidRPr="005346CD" w:rsidSect="00F04146">
      <w:pgSz w:w="11906" w:h="16838"/>
      <w:pgMar w:top="1440" w:right="1286" w:bottom="1440" w:left="1701"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13" w:rsidRDefault="00791913">
      <w:r>
        <w:separator/>
      </w:r>
    </w:p>
  </w:endnote>
  <w:endnote w:type="continuationSeparator" w:id="0">
    <w:p w:rsidR="00791913" w:rsidRDefault="007919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13" w:rsidRDefault="00791913">
      <w:r>
        <w:separator/>
      </w:r>
    </w:p>
  </w:footnote>
  <w:footnote w:type="continuationSeparator" w:id="0">
    <w:p w:rsidR="00791913" w:rsidRDefault="00791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DA7"/>
    <w:multiLevelType w:val="hybridMultilevel"/>
    <w:tmpl w:val="15665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A4091C"/>
    <w:multiLevelType w:val="hybridMultilevel"/>
    <w:tmpl w:val="A0E4EA14"/>
    <w:lvl w:ilvl="0" w:tplc="CA0A65C8">
      <w:start w:val="1"/>
      <w:numFmt w:val="taiwaneseCountingThousand"/>
      <w:lvlText w:val="%1、"/>
      <w:lvlJc w:val="left"/>
      <w:pPr>
        <w:ind w:left="480" w:hanging="480"/>
      </w:pPr>
      <w:rPr>
        <w:rFonts w:hint="default"/>
        <w:b/>
        <w:lang w:val="en-US"/>
      </w:rPr>
    </w:lvl>
    <w:lvl w:ilvl="1" w:tplc="1CB47E20">
      <w:start w:val="1"/>
      <w:numFmt w:val="ideographTraditional"/>
      <w:lvlText w:val="%2、"/>
      <w:lvlJc w:val="left"/>
      <w:pPr>
        <w:ind w:left="1048" w:hanging="480"/>
      </w:pPr>
      <w:rPr>
        <w:b/>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6C7B6E"/>
    <w:multiLevelType w:val="multilevel"/>
    <w:tmpl w:val="EDE2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0833">
      <o:colormru v:ext="edit" colors="#ff9,#c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76A"/>
    <w:rsid w:val="00016400"/>
    <w:rsid w:val="0002305C"/>
    <w:rsid w:val="000325EC"/>
    <w:rsid w:val="00035080"/>
    <w:rsid w:val="000474A5"/>
    <w:rsid w:val="000520A9"/>
    <w:rsid w:val="00053B2B"/>
    <w:rsid w:val="000940B6"/>
    <w:rsid w:val="000B075A"/>
    <w:rsid w:val="000B2D74"/>
    <w:rsid w:val="000D3305"/>
    <w:rsid w:val="000E580A"/>
    <w:rsid w:val="001050F8"/>
    <w:rsid w:val="001260DB"/>
    <w:rsid w:val="0013009A"/>
    <w:rsid w:val="00145E21"/>
    <w:rsid w:val="0015795D"/>
    <w:rsid w:val="001A03BB"/>
    <w:rsid w:val="001B3C5D"/>
    <w:rsid w:val="001C6F42"/>
    <w:rsid w:val="001D6564"/>
    <w:rsid w:val="001D6E3E"/>
    <w:rsid w:val="001D79F6"/>
    <w:rsid w:val="001D7C3E"/>
    <w:rsid w:val="001F384D"/>
    <w:rsid w:val="00211EA1"/>
    <w:rsid w:val="00217DB5"/>
    <w:rsid w:val="002227EF"/>
    <w:rsid w:val="00222EFC"/>
    <w:rsid w:val="002525F2"/>
    <w:rsid w:val="002A3C25"/>
    <w:rsid w:val="002C7C88"/>
    <w:rsid w:val="002C7D95"/>
    <w:rsid w:val="002E20FC"/>
    <w:rsid w:val="002F448A"/>
    <w:rsid w:val="00336531"/>
    <w:rsid w:val="00354CB1"/>
    <w:rsid w:val="0035701B"/>
    <w:rsid w:val="00360B5F"/>
    <w:rsid w:val="003B2F98"/>
    <w:rsid w:val="003C3A40"/>
    <w:rsid w:val="003D0ED9"/>
    <w:rsid w:val="003E30FA"/>
    <w:rsid w:val="003F1B3F"/>
    <w:rsid w:val="003F76C2"/>
    <w:rsid w:val="00402CF9"/>
    <w:rsid w:val="00430D0D"/>
    <w:rsid w:val="00443F2C"/>
    <w:rsid w:val="0044504E"/>
    <w:rsid w:val="00455361"/>
    <w:rsid w:val="004670B0"/>
    <w:rsid w:val="00472DAC"/>
    <w:rsid w:val="004E2F4B"/>
    <w:rsid w:val="004F744A"/>
    <w:rsid w:val="00500B41"/>
    <w:rsid w:val="00513751"/>
    <w:rsid w:val="005364AD"/>
    <w:rsid w:val="00543E43"/>
    <w:rsid w:val="00564BFC"/>
    <w:rsid w:val="005669AE"/>
    <w:rsid w:val="00582EFA"/>
    <w:rsid w:val="00583646"/>
    <w:rsid w:val="00584078"/>
    <w:rsid w:val="00587CCC"/>
    <w:rsid w:val="005C246D"/>
    <w:rsid w:val="005C2714"/>
    <w:rsid w:val="005D1B31"/>
    <w:rsid w:val="005D4576"/>
    <w:rsid w:val="005E2240"/>
    <w:rsid w:val="00600EDF"/>
    <w:rsid w:val="00603285"/>
    <w:rsid w:val="00612BF7"/>
    <w:rsid w:val="00615FBF"/>
    <w:rsid w:val="00625083"/>
    <w:rsid w:val="00625D83"/>
    <w:rsid w:val="006427A1"/>
    <w:rsid w:val="00660278"/>
    <w:rsid w:val="00660C7A"/>
    <w:rsid w:val="00662486"/>
    <w:rsid w:val="00667771"/>
    <w:rsid w:val="00692010"/>
    <w:rsid w:val="006A286E"/>
    <w:rsid w:val="006B7403"/>
    <w:rsid w:val="006F2E3C"/>
    <w:rsid w:val="006F7185"/>
    <w:rsid w:val="007172FF"/>
    <w:rsid w:val="007308CB"/>
    <w:rsid w:val="00741E42"/>
    <w:rsid w:val="00754123"/>
    <w:rsid w:val="007678B2"/>
    <w:rsid w:val="00776231"/>
    <w:rsid w:val="00786789"/>
    <w:rsid w:val="00787AEB"/>
    <w:rsid w:val="00791913"/>
    <w:rsid w:val="00794EBA"/>
    <w:rsid w:val="007965A2"/>
    <w:rsid w:val="007A1E88"/>
    <w:rsid w:val="007B1288"/>
    <w:rsid w:val="007B42B9"/>
    <w:rsid w:val="007E63AB"/>
    <w:rsid w:val="0081043B"/>
    <w:rsid w:val="008137BC"/>
    <w:rsid w:val="008143A0"/>
    <w:rsid w:val="008412C2"/>
    <w:rsid w:val="0085173A"/>
    <w:rsid w:val="00864DC6"/>
    <w:rsid w:val="008763D4"/>
    <w:rsid w:val="008B490B"/>
    <w:rsid w:val="008D4A0E"/>
    <w:rsid w:val="008E3CD2"/>
    <w:rsid w:val="008E7BCA"/>
    <w:rsid w:val="008F3B3B"/>
    <w:rsid w:val="00931244"/>
    <w:rsid w:val="00940788"/>
    <w:rsid w:val="00950D6A"/>
    <w:rsid w:val="00956320"/>
    <w:rsid w:val="009574B2"/>
    <w:rsid w:val="009675F5"/>
    <w:rsid w:val="00984B45"/>
    <w:rsid w:val="00987D58"/>
    <w:rsid w:val="00991147"/>
    <w:rsid w:val="00993F5C"/>
    <w:rsid w:val="009B0F6E"/>
    <w:rsid w:val="009B55E6"/>
    <w:rsid w:val="009D3310"/>
    <w:rsid w:val="009E0B49"/>
    <w:rsid w:val="009F5758"/>
    <w:rsid w:val="00A00B28"/>
    <w:rsid w:val="00A054E8"/>
    <w:rsid w:val="00A13E12"/>
    <w:rsid w:val="00A1670B"/>
    <w:rsid w:val="00A1788A"/>
    <w:rsid w:val="00A17E48"/>
    <w:rsid w:val="00A231A9"/>
    <w:rsid w:val="00A35719"/>
    <w:rsid w:val="00A443E0"/>
    <w:rsid w:val="00A44E18"/>
    <w:rsid w:val="00A5188F"/>
    <w:rsid w:val="00A8451A"/>
    <w:rsid w:val="00A9173F"/>
    <w:rsid w:val="00AA6A56"/>
    <w:rsid w:val="00AE5E6B"/>
    <w:rsid w:val="00B03BE1"/>
    <w:rsid w:val="00B16594"/>
    <w:rsid w:val="00B2648F"/>
    <w:rsid w:val="00B33809"/>
    <w:rsid w:val="00B420B1"/>
    <w:rsid w:val="00B44017"/>
    <w:rsid w:val="00B506F0"/>
    <w:rsid w:val="00B53B32"/>
    <w:rsid w:val="00B61C03"/>
    <w:rsid w:val="00B6376A"/>
    <w:rsid w:val="00B642DE"/>
    <w:rsid w:val="00B65979"/>
    <w:rsid w:val="00B91FD1"/>
    <w:rsid w:val="00B96142"/>
    <w:rsid w:val="00BC196F"/>
    <w:rsid w:val="00BC531D"/>
    <w:rsid w:val="00BC6AB1"/>
    <w:rsid w:val="00BF2C82"/>
    <w:rsid w:val="00BF3903"/>
    <w:rsid w:val="00C03C21"/>
    <w:rsid w:val="00C12CDE"/>
    <w:rsid w:val="00C3576A"/>
    <w:rsid w:val="00C40DF5"/>
    <w:rsid w:val="00C73CB1"/>
    <w:rsid w:val="00C86A42"/>
    <w:rsid w:val="00C9111E"/>
    <w:rsid w:val="00CA1C91"/>
    <w:rsid w:val="00CC1982"/>
    <w:rsid w:val="00CD5A45"/>
    <w:rsid w:val="00CE28D3"/>
    <w:rsid w:val="00CE4D49"/>
    <w:rsid w:val="00CF2643"/>
    <w:rsid w:val="00D22D5F"/>
    <w:rsid w:val="00D23D37"/>
    <w:rsid w:val="00D33530"/>
    <w:rsid w:val="00D5258C"/>
    <w:rsid w:val="00D573CE"/>
    <w:rsid w:val="00D70DF7"/>
    <w:rsid w:val="00D94501"/>
    <w:rsid w:val="00DD1A50"/>
    <w:rsid w:val="00DD28E0"/>
    <w:rsid w:val="00DE189A"/>
    <w:rsid w:val="00E013FF"/>
    <w:rsid w:val="00E0633D"/>
    <w:rsid w:val="00E23E8E"/>
    <w:rsid w:val="00E502C9"/>
    <w:rsid w:val="00E66BBB"/>
    <w:rsid w:val="00E76F35"/>
    <w:rsid w:val="00EB03A4"/>
    <w:rsid w:val="00EC5310"/>
    <w:rsid w:val="00EE496B"/>
    <w:rsid w:val="00EE6CE5"/>
    <w:rsid w:val="00F000FB"/>
    <w:rsid w:val="00F0085C"/>
    <w:rsid w:val="00F04146"/>
    <w:rsid w:val="00F26342"/>
    <w:rsid w:val="00F43851"/>
    <w:rsid w:val="00F43AD8"/>
    <w:rsid w:val="00FC23CB"/>
    <w:rsid w:val="00FC2990"/>
    <w:rsid w:val="00FF61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0833">
      <o:colormru v:ext="edit" colors="#ff9,#c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6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76A"/>
    <w:rPr>
      <w:rFonts w:ascii="Cambria" w:hAnsi="Cambria"/>
      <w:sz w:val="18"/>
      <w:szCs w:val="18"/>
    </w:rPr>
  </w:style>
  <w:style w:type="character" w:customStyle="1" w:styleId="a4">
    <w:name w:val="註解方塊文字 字元"/>
    <w:basedOn w:val="a0"/>
    <w:link w:val="a3"/>
    <w:uiPriority w:val="99"/>
    <w:semiHidden/>
    <w:rsid w:val="00B6376A"/>
    <w:rPr>
      <w:rFonts w:ascii="Cambria" w:eastAsia="新細明體" w:hAnsi="Cambria" w:cs="Times New Roman"/>
      <w:sz w:val="18"/>
      <w:szCs w:val="18"/>
    </w:rPr>
  </w:style>
  <w:style w:type="paragraph" w:styleId="a5">
    <w:name w:val="header"/>
    <w:basedOn w:val="a"/>
    <w:link w:val="a6"/>
    <w:uiPriority w:val="99"/>
    <w:semiHidden/>
    <w:unhideWhenUsed/>
    <w:rsid w:val="00F26342"/>
    <w:pPr>
      <w:tabs>
        <w:tab w:val="center" w:pos="4153"/>
        <w:tab w:val="right" w:pos="8306"/>
      </w:tabs>
      <w:snapToGrid w:val="0"/>
    </w:pPr>
    <w:rPr>
      <w:sz w:val="20"/>
      <w:szCs w:val="20"/>
    </w:rPr>
  </w:style>
  <w:style w:type="character" w:customStyle="1" w:styleId="a6">
    <w:name w:val="頁首 字元"/>
    <w:basedOn w:val="a0"/>
    <w:link w:val="a5"/>
    <w:uiPriority w:val="99"/>
    <w:semiHidden/>
    <w:rsid w:val="00F26342"/>
    <w:rPr>
      <w:rFonts w:ascii="Times New Roman" w:hAnsi="Times New Roman"/>
      <w:kern w:val="2"/>
    </w:rPr>
  </w:style>
  <w:style w:type="paragraph" w:styleId="a7">
    <w:name w:val="footer"/>
    <w:basedOn w:val="a"/>
    <w:link w:val="a8"/>
    <w:uiPriority w:val="99"/>
    <w:semiHidden/>
    <w:unhideWhenUsed/>
    <w:rsid w:val="00F26342"/>
    <w:pPr>
      <w:tabs>
        <w:tab w:val="center" w:pos="4153"/>
        <w:tab w:val="right" w:pos="8306"/>
      </w:tabs>
      <w:snapToGrid w:val="0"/>
    </w:pPr>
    <w:rPr>
      <w:sz w:val="20"/>
      <w:szCs w:val="20"/>
    </w:rPr>
  </w:style>
  <w:style w:type="character" w:customStyle="1" w:styleId="a8">
    <w:name w:val="頁尾 字元"/>
    <w:basedOn w:val="a0"/>
    <w:link w:val="a7"/>
    <w:uiPriority w:val="99"/>
    <w:semiHidden/>
    <w:rsid w:val="00F26342"/>
    <w:rPr>
      <w:rFonts w:ascii="Times New Roman" w:hAnsi="Times New Roman"/>
      <w:kern w:val="2"/>
    </w:rPr>
  </w:style>
  <w:style w:type="character" w:styleId="a9">
    <w:name w:val="Hyperlink"/>
    <w:basedOn w:val="a0"/>
    <w:uiPriority w:val="99"/>
    <w:unhideWhenUsed/>
    <w:rsid w:val="00B65979"/>
    <w:rPr>
      <w:color w:val="0000FF"/>
      <w:u w:val="single"/>
    </w:rPr>
  </w:style>
  <w:style w:type="table" w:styleId="-5">
    <w:name w:val="Light Shading Accent 5"/>
    <w:basedOn w:val="a1"/>
    <w:uiPriority w:val="60"/>
    <w:rsid w:val="00F04146"/>
    <w:rPr>
      <w:color w:val="6D6262"/>
    </w:rPr>
    <w:tblPr>
      <w:tblStyleRowBandSize w:val="1"/>
      <w:tblStyleColBandSize w:val="1"/>
      <w:tblInd w:w="0" w:type="dxa"/>
      <w:tblBorders>
        <w:top w:val="single" w:sz="8" w:space="0" w:color="918485"/>
        <w:bottom w:val="single" w:sz="8" w:space="0" w:color="91848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8485"/>
          <w:left w:val="nil"/>
          <w:bottom w:val="single" w:sz="8" w:space="0" w:color="918485"/>
          <w:right w:val="nil"/>
          <w:insideH w:val="nil"/>
          <w:insideV w:val="nil"/>
        </w:tcBorders>
      </w:tcPr>
    </w:tblStylePr>
    <w:tblStylePr w:type="lastRow">
      <w:pPr>
        <w:spacing w:before="0" w:after="0" w:line="240" w:lineRule="auto"/>
      </w:pPr>
      <w:rPr>
        <w:b/>
        <w:bCs/>
      </w:rPr>
      <w:tblPr/>
      <w:tcPr>
        <w:tcBorders>
          <w:top w:val="single" w:sz="8" w:space="0" w:color="918485"/>
          <w:left w:val="nil"/>
          <w:bottom w:val="single" w:sz="8" w:space="0" w:color="91848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cPr>
    </w:tblStylePr>
    <w:tblStylePr w:type="band1Horz">
      <w:tblPr/>
      <w:tcPr>
        <w:tcBorders>
          <w:left w:val="nil"/>
          <w:right w:val="nil"/>
          <w:insideH w:val="nil"/>
          <w:insideV w:val="nil"/>
        </w:tcBorders>
        <w:shd w:val="clear" w:color="auto" w:fill="E3E0E0"/>
      </w:tcPr>
    </w:tblStylePr>
  </w:style>
  <w:style w:type="table" w:styleId="aa">
    <w:name w:val="Table Grid"/>
    <w:basedOn w:val="a1"/>
    <w:uiPriority w:val="59"/>
    <w:rsid w:val="00F041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20"/>
    <w:qFormat/>
    <w:rsid w:val="00D33530"/>
    <w:rPr>
      <w:b w:val="0"/>
      <w:bCs w:val="0"/>
      <w:i w:val="0"/>
      <w:iCs w:val="0"/>
      <w:color w:val="DD4B39"/>
    </w:rPr>
  </w:style>
  <w:style w:type="character" w:customStyle="1" w:styleId="st1">
    <w:name w:val="st1"/>
    <w:basedOn w:val="a0"/>
    <w:rsid w:val="00D33530"/>
  </w:style>
</w:styles>
</file>

<file path=word/webSettings.xml><?xml version="1.0" encoding="utf-8"?>
<w:webSettings xmlns:r="http://schemas.openxmlformats.org/officeDocument/2006/relationships" xmlns:w="http://schemas.openxmlformats.org/wordprocessingml/2006/main">
  <w:divs>
    <w:div w:id="528303419">
      <w:bodyDiv w:val="1"/>
      <w:marLeft w:val="0"/>
      <w:marRight w:val="0"/>
      <w:marTop w:val="0"/>
      <w:marBottom w:val="0"/>
      <w:divBdr>
        <w:top w:val="none" w:sz="0" w:space="0" w:color="auto"/>
        <w:left w:val="none" w:sz="0" w:space="0" w:color="auto"/>
        <w:bottom w:val="none" w:sz="0" w:space="0" w:color="auto"/>
        <w:right w:val="none" w:sz="0" w:space="0" w:color="auto"/>
      </w:divBdr>
    </w:div>
    <w:div w:id="1268391023">
      <w:bodyDiv w:val="1"/>
      <w:marLeft w:val="0"/>
      <w:marRight w:val="0"/>
      <w:marTop w:val="0"/>
      <w:marBottom w:val="0"/>
      <w:divBdr>
        <w:top w:val="none" w:sz="0" w:space="0" w:color="auto"/>
        <w:left w:val="none" w:sz="0" w:space="0" w:color="auto"/>
        <w:bottom w:val="none" w:sz="0" w:space="0" w:color="auto"/>
        <w:right w:val="none" w:sz="0" w:space="0" w:color="auto"/>
      </w:divBdr>
      <w:divsChild>
        <w:div w:id="1615673320">
          <w:marLeft w:val="150"/>
          <w:marRight w:val="150"/>
          <w:marTop w:val="100"/>
          <w:marBottom w:val="100"/>
          <w:divBdr>
            <w:top w:val="none" w:sz="0" w:space="0" w:color="auto"/>
            <w:left w:val="none" w:sz="0" w:space="0" w:color="auto"/>
            <w:bottom w:val="none" w:sz="0" w:space="0" w:color="auto"/>
            <w:right w:val="none" w:sz="0" w:space="0" w:color="auto"/>
          </w:divBdr>
          <w:divsChild>
            <w:div w:id="1691102777">
              <w:marLeft w:val="0"/>
              <w:marRight w:val="0"/>
              <w:marTop w:val="0"/>
              <w:marBottom w:val="75"/>
              <w:divBdr>
                <w:top w:val="none" w:sz="0" w:space="0" w:color="auto"/>
                <w:left w:val="none" w:sz="0" w:space="0" w:color="auto"/>
                <w:bottom w:val="none" w:sz="0" w:space="0" w:color="auto"/>
                <w:right w:val="none" w:sz="0" w:space="0" w:color="auto"/>
              </w:divBdr>
              <w:divsChild>
                <w:div w:id="24016503">
                  <w:marLeft w:val="0"/>
                  <w:marRight w:val="0"/>
                  <w:marTop w:val="0"/>
                  <w:marBottom w:val="0"/>
                  <w:divBdr>
                    <w:top w:val="none" w:sz="0" w:space="0" w:color="auto"/>
                    <w:left w:val="none" w:sz="0" w:space="0" w:color="auto"/>
                    <w:bottom w:val="none" w:sz="0" w:space="0" w:color="auto"/>
                    <w:right w:val="none" w:sz="0" w:space="0" w:color="auto"/>
                  </w:divBdr>
                  <w:divsChild>
                    <w:div w:id="705325614">
                      <w:marLeft w:val="0"/>
                      <w:marRight w:val="0"/>
                      <w:marTop w:val="90"/>
                      <w:marBottom w:val="0"/>
                      <w:divBdr>
                        <w:top w:val="none" w:sz="0" w:space="0" w:color="auto"/>
                        <w:left w:val="none" w:sz="0" w:space="0" w:color="auto"/>
                        <w:bottom w:val="none" w:sz="0" w:space="0" w:color="auto"/>
                        <w:right w:val="none" w:sz="0" w:space="0" w:color="auto"/>
                      </w:divBdr>
                      <w:divsChild>
                        <w:div w:id="1086002892">
                          <w:marLeft w:val="0"/>
                          <w:marRight w:val="-3345"/>
                          <w:marTop w:val="0"/>
                          <w:marBottom w:val="0"/>
                          <w:divBdr>
                            <w:top w:val="none" w:sz="0" w:space="0" w:color="auto"/>
                            <w:left w:val="none" w:sz="0" w:space="0" w:color="auto"/>
                            <w:bottom w:val="none" w:sz="0" w:space="0" w:color="auto"/>
                            <w:right w:val="none" w:sz="0" w:space="0" w:color="auto"/>
                          </w:divBdr>
                          <w:divsChild>
                            <w:div w:id="112673515">
                              <w:marLeft w:val="0"/>
                              <w:marRight w:val="3750"/>
                              <w:marTop w:val="0"/>
                              <w:marBottom w:val="0"/>
                              <w:divBdr>
                                <w:top w:val="none" w:sz="0" w:space="0" w:color="auto"/>
                                <w:left w:val="none" w:sz="0" w:space="0" w:color="auto"/>
                                <w:bottom w:val="none" w:sz="0" w:space="0" w:color="auto"/>
                                <w:right w:val="none" w:sz="0" w:space="0" w:color="auto"/>
                              </w:divBdr>
                              <w:divsChild>
                                <w:div w:id="1332172463">
                                  <w:marLeft w:val="0"/>
                                  <w:marRight w:val="0"/>
                                  <w:marTop w:val="0"/>
                                  <w:marBottom w:val="0"/>
                                  <w:divBdr>
                                    <w:top w:val="none" w:sz="0" w:space="0" w:color="auto"/>
                                    <w:left w:val="none" w:sz="0" w:space="0" w:color="auto"/>
                                    <w:bottom w:val="none" w:sz="0" w:space="0" w:color="auto"/>
                                    <w:right w:val="none" w:sz="0" w:space="0" w:color="auto"/>
                                  </w:divBdr>
                                  <w:divsChild>
                                    <w:div w:id="657223503">
                                      <w:marLeft w:val="0"/>
                                      <w:marRight w:val="0"/>
                                      <w:marTop w:val="0"/>
                                      <w:marBottom w:val="300"/>
                                      <w:divBdr>
                                        <w:top w:val="none" w:sz="0" w:space="0" w:color="auto"/>
                                        <w:left w:val="none" w:sz="0" w:space="0" w:color="auto"/>
                                        <w:bottom w:val="none" w:sz="0" w:space="0" w:color="auto"/>
                                        <w:right w:val="none" w:sz="0" w:space="0" w:color="auto"/>
                                      </w:divBdr>
                                      <w:divsChild>
                                        <w:div w:id="15353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ct.gov.tw/index.php?module=CurerInfo&amp;action=user_detail&amp;sn=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745B-E7AD-4400-ABED-7CFAFA17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druser</dc:creator>
  <cp:lastModifiedBy>hc</cp:lastModifiedBy>
  <cp:revision>3</cp:revision>
  <cp:lastPrinted>2016-04-15T06:09:00Z</cp:lastPrinted>
  <dcterms:created xsi:type="dcterms:W3CDTF">2017-11-03T08:47:00Z</dcterms:created>
  <dcterms:modified xsi:type="dcterms:W3CDTF">2017-11-03T08:47:00Z</dcterms:modified>
</cp:coreProperties>
</file>